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2C1F" w:rsidRPr="00D22C1F" w:rsidRDefault="00D22C1F" w:rsidP="00D22C1F">
      <w:pPr>
        <w:spacing w:line="252" w:lineRule="auto"/>
        <w:ind w:left="640" w:right="1000"/>
        <w:jc w:val="both"/>
        <w:rPr>
          <w:sz w:val="20"/>
          <w:szCs w:val="20"/>
          <w:lang w:val="en-US"/>
        </w:rPr>
      </w:pPr>
      <w:r w:rsidRPr="00D22C1F">
        <w:rPr>
          <w:rFonts w:eastAsia="Times New Roman"/>
          <w:b/>
          <w:bCs/>
          <w:i/>
          <w:iCs/>
          <w:sz w:val="28"/>
          <w:szCs w:val="28"/>
          <w:lang w:val="en-US"/>
        </w:rPr>
        <w:t>In the extraction from scientific prose given below we hope not only lawyers but other categories of researchers will find useful expressions to speak about the aims of one’s research. Find the essentials underlined for you.</w:t>
      </w:r>
    </w:p>
    <w:p w:rsidR="00D22C1F" w:rsidRPr="00D22C1F" w:rsidRDefault="00D22C1F" w:rsidP="00D22C1F">
      <w:pPr>
        <w:spacing w:line="20" w:lineRule="exact"/>
        <w:rPr>
          <w:sz w:val="20"/>
          <w:szCs w:val="20"/>
          <w:lang w:val="en-US"/>
        </w:rPr>
      </w:pPr>
      <w:r>
        <w:rPr>
          <w:noProof/>
          <w:sz w:val="20"/>
          <w:szCs w:val="20"/>
        </w:rPr>
        <mc:AlternateContent>
          <mc:Choice Requires="wps">
            <w:drawing>
              <wp:anchor distT="0" distB="0" distL="114300" distR="114300" simplePos="0" relativeHeight="251659264" behindDoc="1" locked="0" layoutInCell="0" allowOverlap="1" wp14:anchorId="7B8B7D0F" wp14:editId="3149A821">
                <wp:simplePos x="0" y="0"/>
                <wp:positionH relativeFrom="column">
                  <wp:posOffset>321310</wp:posOffset>
                </wp:positionH>
                <wp:positionV relativeFrom="paragraph">
                  <wp:posOffset>-841375</wp:posOffset>
                </wp:positionV>
                <wp:extent cx="0" cy="820420"/>
                <wp:effectExtent l="0" t="0" r="0" b="0"/>
                <wp:wrapNone/>
                <wp:docPr id="131" name="Shape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20420"/>
                        </a:xfrm>
                        <a:prstGeom prst="line">
                          <a:avLst/>
                        </a:prstGeom>
                        <a:solidFill>
                          <a:srgbClr val="FFFFFF"/>
                        </a:solidFill>
                        <a:ln w="27432">
                          <a:solidFill>
                            <a:srgbClr val="000000"/>
                          </a:solidFill>
                          <a:miter lim="800000"/>
                          <a:headEnd/>
                          <a:tailEnd/>
                        </a:ln>
                      </wps:spPr>
                      <wps:bodyPr/>
                    </wps:wsp>
                  </a:graphicData>
                </a:graphic>
              </wp:anchor>
            </w:drawing>
          </mc:Choice>
          <mc:Fallback>
            <w:pict>
              <v:line id="Shape 131" o:spid="_x0000_s1026" style="position:absolute;z-index:-251657216;visibility:visible;mso-wrap-style:square;mso-wrap-distance-left:9pt;mso-wrap-distance-top:0;mso-wrap-distance-right:9pt;mso-wrap-distance-bottom:0;mso-position-horizontal:absolute;mso-position-horizontal-relative:text;mso-position-vertical:absolute;mso-position-vertical-relative:text" from="25.3pt,-66.25pt" to="25.3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5hAugEAAIMDAAAOAAAAZHJzL2Uyb0RvYy54bWysU8mOGyEQvUfKPyDuMe22NTNCbs9hJs5l&#10;lFia5APKQLtR2ATE3f77FHjJOMkpCgdELbyq9wpWj5M15KBi0t51dD5rKFFOeKndvqPfvm4+PFCS&#10;MjgJxjvV0aNK9HH9/t1qDFy1fvBGqkgQxCU+ho4OOQfOWBKDspBmPiiHwd5HCxnNuGcywojo1rC2&#10;ae7Y6KMM0QuVEnqfT0G6rvh9r0T+0vdJZWI6ir3luse678rO1ivg+whh0OLcBvxDFxa0w6JXqGfI&#10;QH5E/QeU1SL65Ps8E94y3/daqMoB2cyb39i8DhBU5YLipHCVKf0/WPH5sI1ES5zdYk6JA4tDqnVJ&#10;caA8Y0gcs57cNhaCYnKv4cWL7wlj7CZYjBROaVMfbUlHhmSqch+vcqspE4HO5f3dghKBgYe2WbZ1&#10;GAz45WqIKX9S3pJy6KjRrmgBHA4vKZfiwC8pxZ280XKjjalG3O+eTCQHwLlv6ipc8MpNmnFk7Gh7&#10;v1y0FfommN5iNHX9DcPqjC/YaIs0rknABwXyo5NYFHgGbU5nbMC4s24nqYpoOy+P23jREyddOz2/&#10;yvKU3tr19q+/s/4JAAD//wMAUEsDBBQABgAIAAAAIQDsaQ7f3AAAAAkBAAAPAAAAZHJzL2Rvd25y&#10;ZXYueG1sTI/BaoNAEIbvhb7DMoXektVIbLGuIQRCobfalF5Xd6JSd1bcjTFv30kvyXH++fnmm3wz&#10;215MOPrOkYJ4GYFAqp3pqFFw+NovXkH4oMno3hEquKCHTfH4kOvMuDN94lSGRjCEfKYVtCEMmZS+&#10;btFqv3QDEu+ObrQ68Dg20oz6zHDby1UUpdLqjvhCqwfctVj/lid7pdRH+pjeq26ffL+kMr5MP2mp&#10;1PPTvH0DEXAOtzJc9VkdCnaq3ImMF72CdZRyU8EiTlZrENz4TypOkgRkkcv7D4o/AAAA//8DAFBL&#10;AQItABQABgAIAAAAIQC2gziS/gAAAOEBAAATAAAAAAAAAAAAAAAAAAAAAABbQ29udGVudF9UeXBl&#10;c10ueG1sUEsBAi0AFAAGAAgAAAAhADj9If/WAAAAlAEAAAsAAAAAAAAAAAAAAAAALwEAAF9yZWxz&#10;Ly5yZWxzUEsBAi0AFAAGAAgAAAAhAMk3mEC6AQAAgwMAAA4AAAAAAAAAAAAAAAAALgIAAGRycy9l&#10;Mm9Eb2MueG1sUEsBAi0AFAAGAAgAAAAhAOxpDt/cAAAACQEAAA8AAAAAAAAAAAAAAAAAFAQAAGRy&#10;cy9kb3ducmV2LnhtbFBLBQYAAAAABAAEAPMAAAAdBQAAAAA=&#10;" o:allowincell="f" filled="t" strokeweight="2.16pt">
                <v:stroke joinstyle="miter"/>
                <o:lock v:ext="edit" shapetype="f"/>
              </v:line>
            </w:pict>
          </mc:Fallback>
        </mc:AlternateContent>
      </w:r>
    </w:p>
    <w:p w:rsidR="00D22C1F" w:rsidRPr="00D22C1F" w:rsidRDefault="00D22C1F" w:rsidP="00D22C1F">
      <w:pPr>
        <w:spacing w:line="243" w:lineRule="exact"/>
        <w:rPr>
          <w:sz w:val="20"/>
          <w:szCs w:val="20"/>
          <w:lang w:val="en-US"/>
        </w:rPr>
      </w:pPr>
    </w:p>
    <w:p w:rsidR="00D22C1F" w:rsidRPr="00D22C1F" w:rsidRDefault="00D22C1F" w:rsidP="00D22C1F">
      <w:pPr>
        <w:spacing w:line="243" w:lineRule="auto"/>
        <w:ind w:left="100" w:right="80" w:firstLine="427"/>
        <w:jc w:val="both"/>
        <w:rPr>
          <w:sz w:val="20"/>
          <w:szCs w:val="20"/>
          <w:lang w:val="en-US"/>
        </w:rPr>
      </w:pPr>
      <w:r w:rsidRPr="00D22C1F">
        <w:rPr>
          <w:rFonts w:eastAsia="Times New Roman"/>
          <w:sz w:val="28"/>
          <w:szCs w:val="28"/>
          <w:u w:val="single"/>
          <w:lang w:val="en-US"/>
        </w:rPr>
        <w:t>The problem</w:t>
      </w:r>
      <w:r w:rsidRPr="00D22C1F">
        <w:rPr>
          <w:rFonts w:eastAsia="Times New Roman"/>
          <w:sz w:val="28"/>
          <w:szCs w:val="28"/>
          <w:lang w:val="en-US"/>
        </w:rPr>
        <w:t xml:space="preserve"> of crime </w:t>
      </w:r>
      <w:r w:rsidRPr="00D22C1F">
        <w:rPr>
          <w:rFonts w:eastAsia="Times New Roman"/>
          <w:sz w:val="28"/>
          <w:szCs w:val="28"/>
          <w:u w:val="single"/>
          <w:lang w:val="en-US"/>
        </w:rPr>
        <w:t>is not new to our time</w:t>
      </w:r>
      <w:r w:rsidRPr="00D22C1F">
        <w:rPr>
          <w:rFonts w:eastAsia="Times New Roman"/>
          <w:sz w:val="28"/>
          <w:szCs w:val="28"/>
          <w:lang w:val="en-US"/>
        </w:rPr>
        <w:t xml:space="preserve">, but its challenge has, in our age, progressed to increasingly disturbing proportions. For thousands of years </w:t>
      </w:r>
      <w:r w:rsidRPr="00D22C1F">
        <w:rPr>
          <w:rFonts w:eastAsia="Times New Roman"/>
          <w:sz w:val="28"/>
          <w:szCs w:val="28"/>
          <w:u w:val="single"/>
          <w:lang w:val="en-US"/>
        </w:rPr>
        <w:t>a great many thinkers have tried to deal with this</w:t>
      </w:r>
      <w:r w:rsidRPr="00D22C1F">
        <w:rPr>
          <w:rFonts w:eastAsia="Times New Roman"/>
          <w:sz w:val="28"/>
          <w:szCs w:val="28"/>
          <w:lang w:val="en-US"/>
        </w:rPr>
        <w:t xml:space="preserve"> major social </w:t>
      </w:r>
      <w:r w:rsidRPr="00D22C1F">
        <w:rPr>
          <w:rFonts w:eastAsia="Times New Roman"/>
          <w:sz w:val="28"/>
          <w:szCs w:val="28"/>
          <w:u w:val="single"/>
          <w:lang w:val="en-US"/>
        </w:rPr>
        <w:t>issue</w:t>
      </w:r>
      <w:r w:rsidRPr="00D22C1F">
        <w:rPr>
          <w:rFonts w:eastAsia="Times New Roman"/>
          <w:sz w:val="28"/>
          <w:szCs w:val="28"/>
          <w:lang w:val="en-US"/>
        </w:rPr>
        <w:t xml:space="preserve">, but it is in our generation that crime has become everybody’s concern. The ever-increasing rate and the expanded variety of </w:t>
      </w:r>
      <w:proofErr w:type="spellStart"/>
      <w:r w:rsidRPr="00D22C1F">
        <w:rPr>
          <w:rFonts w:eastAsia="Times New Roman"/>
          <w:sz w:val="28"/>
          <w:szCs w:val="28"/>
          <w:lang w:val="en-US"/>
        </w:rPr>
        <w:t>lawbreaking</w:t>
      </w:r>
      <w:proofErr w:type="spellEnd"/>
      <w:r w:rsidRPr="00D22C1F">
        <w:rPr>
          <w:rFonts w:eastAsia="Times New Roman"/>
          <w:sz w:val="28"/>
          <w:szCs w:val="28"/>
          <w:lang w:val="en-US"/>
        </w:rPr>
        <w:t xml:space="preserve"> have made virtually all of us potential victims. Thus, it is not really surprising that, in this flourish-</w:t>
      </w:r>
      <w:proofErr w:type="spellStart"/>
      <w:r w:rsidRPr="00D22C1F">
        <w:rPr>
          <w:rFonts w:eastAsia="Times New Roman"/>
          <w:sz w:val="28"/>
          <w:szCs w:val="28"/>
          <w:lang w:val="en-US"/>
        </w:rPr>
        <w:t>ing</w:t>
      </w:r>
      <w:proofErr w:type="spellEnd"/>
      <w:r w:rsidRPr="00D22C1F">
        <w:rPr>
          <w:rFonts w:eastAsia="Times New Roman"/>
          <w:sz w:val="28"/>
          <w:szCs w:val="28"/>
          <w:lang w:val="en-US"/>
        </w:rPr>
        <w:t xml:space="preserve"> era of criminal activity, a bewildering array of criminology textbooks have offered themselves to illuminate the crime problem. This volume proposes </w:t>
      </w:r>
      <w:r w:rsidRPr="00D22C1F">
        <w:rPr>
          <w:rFonts w:eastAsia="Times New Roman"/>
          <w:sz w:val="28"/>
          <w:szCs w:val="28"/>
          <w:u w:val="single"/>
          <w:lang w:val="en-US"/>
        </w:rPr>
        <w:t>to</w:t>
      </w:r>
      <w:r w:rsidRPr="00D22C1F">
        <w:rPr>
          <w:rFonts w:eastAsia="Times New Roman"/>
          <w:sz w:val="28"/>
          <w:szCs w:val="28"/>
          <w:lang w:val="en-US"/>
        </w:rPr>
        <w:t xml:space="preserve"> </w:t>
      </w:r>
      <w:r w:rsidRPr="00D22C1F">
        <w:rPr>
          <w:rFonts w:eastAsia="Times New Roman"/>
          <w:sz w:val="28"/>
          <w:szCs w:val="28"/>
          <w:u w:val="single"/>
          <w:lang w:val="en-US"/>
        </w:rPr>
        <w:t>belong to that category of</w:t>
      </w:r>
      <w:r w:rsidRPr="00D22C1F">
        <w:rPr>
          <w:rFonts w:eastAsia="Times New Roman"/>
          <w:sz w:val="28"/>
          <w:szCs w:val="28"/>
          <w:lang w:val="en-US"/>
        </w:rPr>
        <w:t xml:space="preserve"> books.</w:t>
      </w:r>
    </w:p>
    <w:p w:rsidR="00D22C1F" w:rsidRPr="00D22C1F" w:rsidRDefault="00D22C1F" w:rsidP="00D22C1F">
      <w:pPr>
        <w:spacing w:line="2" w:lineRule="exact"/>
        <w:rPr>
          <w:sz w:val="20"/>
          <w:szCs w:val="20"/>
          <w:lang w:val="en-US"/>
        </w:rPr>
      </w:pPr>
    </w:p>
    <w:p w:rsidR="00D22C1F" w:rsidRPr="00D22C1F" w:rsidRDefault="00D22C1F" w:rsidP="00D22C1F">
      <w:pPr>
        <w:ind w:left="100" w:right="80" w:firstLine="427"/>
        <w:jc w:val="both"/>
        <w:rPr>
          <w:sz w:val="20"/>
          <w:szCs w:val="20"/>
          <w:lang w:val="en-US"/>
        </w:rPr>
      </w:pPr>
      <w:r w:rsidRPr="00D22C1F">
        <w:rPr>
          <w:rFonts w:eastAsia="Times New Roman"/>
          <w:sz w:val="28"/>
          <w:szCs w:val="28"/>
          <w:u w:val="single"/>
          <w:lang w:val="en-US"/>
        </w:rPr>
        <w:t>This text, however, ventures to deviate in intent and orientation from most of the standard works in the field</w:t>
      </w:r>
      <w:r w:rsidRPr="00D22C1F">
        <w:rPr>
          <w:rFonts w:eastAsia="Times New Roman"/>
          <w:sz w:val="28"/>
          <w:szCs w:val="28"/>
          <w:lang w:val="en-US"/>
        </w:rPr>
        <w:t xml:space="preserve">. Criminology textbooks have traditionally been of ambitious length in an </w:t>
      </w:r>
      <w:r w:rsidRPr="00D22C1F">
        <w:rPr>
          <w:rFonts w:eastAsia="Times New Roman"/>
          <w:sz w:val="28"/>
          <w:szCs w:val="28"/>
          <w:u w:val="single"/>
          <w:lang w:val="en-US"/>
        </w:rPr>
        <w:t>attempt to cover the fullest possible scope and</w:t>
      </w:r>
      <w:r w:rsidRPr="00D22C1F">
        <w:rPr>
          <w:rFonts w:eastAsia="Times New Roman"/>
          <w:sz w:val="28"/>
          <w:szCs w:val="28"/>
          <w:lang w:val="en-US"/>
        </w:rPr>
        <w:t xml:space="preserve">, perhaps, to create the illusion of </w:t>
      </w:r>
      <w:r w:rsidRPr="00D22C1F">
        <w:rPr>
          <w:rFonts w:eastAsia="Times New Roman"/>
          <w:sz w:val="28"/>
          <w:szCs w:val="28"/>
          <w:u w:val="single"/>
          <w:lang w:val="en-US"/>
        </w:rPr>
        <w:t>presenting all relevant knowledge.</w:t>
      </w:r>
      <w:r w:rsidRPr="00D22C1F">
        <w:rPr>
          <w:rFonts w:eastAsia="Times New Roman"/>
          <w:sz w:val="28"/>
          <w:szCs w:val="28"/>
          <w:lang w:val="en-US"/>
        </w:rPr>
        <w:t xml:space="preserve"> Oddly enough, they might </w:t>
      </w:r>
      <w:r w:rsidRPr="00D22C1F">
        <w:rPr>
          <w:rFonts w:eastAsia="Times New Roman"/>
          <w:sz w:val="28"/>
          <w:szCs w:val="28"/>
          <w:u w:val="single"/>
          <w:lang w:val="en-US"/>
        </w:rPr>
        <w:t>include</w:t>
      </w:r>
      <w:r w:rsidRPr="00D22C1F">
        <w:rPr>
          <w:rFonts w:eastAsia="Times New Roman"/>
          <w:sz w:val="28"/>
          <w:szCs w:val="28"/>
          <w:lang w:val="en-US"/>
        </w:rPr>
        <w:t xml:space="preserve"> swiftly changing </w:t>
      </w:r>
      <w:r w:rsidRPr="00D22C1F">
        <w:rPr>
          <w:rFonts w:eastAsia="Times New Roman"/>
          <w:sz w:val="28"/>
          <w:szCs w:val="28"/>
          <w:u w:val="single"/>
          <w:lang w:val="en-US"/>
        </w:rPr>
        <w:t>statistical information</w:t>
      </w:r>
      <w:r w:rsidRPr="00D22C1F">
        <w:rPr>
          <w:rFonts w:eastAsia="Times New Roman"/>
          <w:sz w:val="28"/>
          <w:szCs w:val="28"/>
          <w:lang w:val="en-US"/>
        </w:rPr>
        <w:t>, short-lived research results, and ephemeral theoretical constructs.</w:t>
      </w:r>
    </w:p>
    <w:p w:rsidR="00D22C1F" w:rsidRPr="00D22C1F" w:rsidRDefault="00D22C1F" w:rsidP="00D22C1F">
      <w:pPr>
        <w:spacing w:line="3" w:lineRule="exact"/>
        <w:rPr>
          <w:sz w:val="20"/>
          <w:szCs w:val="20"/>
          <w:lang w:val="en-US"/>
        </w:rPr>
      </w:pPr>
    </w:p>
    <w:p w:rsidR="00D22C1F" w:rsidRPr="00D22C1F" w:rsidRDefault="00D22C1F" w:rsidP="00D22C1F">
      <w:pPr>
        <w:spacing w:line="239" w:lineRule="auto"/>
        <w:ind w:left="100" w:right="80" w:firstLine="427"/>
        <w:jc w:val="both"/>
        <w:rPr>
          <w:sz w:val="20"/>
          <w:szCs w:val="20"/>
          <w:lang w:val="en-US"/>
        </w:rPr>
      </w:pPr>
      <w:r w:rsidRPr="00D22C1F">
        <w:rPr>
          <w:rFonts w:eastAsia="Times New Roman"/>
          <w:sz w:val="28"/>
          <w:szCs w:val="28"/>
          <w:lang w:val="en-US"/>
        </w:rPr>
        <w:t xml:space="preserve">This paper is not intended </w:t>
      </w:r>
      <w:r w:rsidRPr="00D22C1F">
        <w:rPr>
          <w:rFonts w:eastAsia="Times New Roman"/>
          <w:sz w:val="28"/>
          <w:szCs w:val="28"/>
          <w:u w:val="single"/>
          <w:lang w:val="en-US"/>
        </w:rPr>
        <w:t>to provide a comprehensive treatment of all de-tails and minutiae of the problem</w:t>
      </w:r>
      <w:r w:rsidRPr="00D22C1F">
        <w:rPr>
          <w:rFonts w:eastAsia="Times New Roman"/>
          <w:sz w:val="28"/>
          <w:szCs w:val="28"/>
          <w:lang w:val="en-US"/>
        </w:rPr>
        <w:t xml:space="preserve"> of crime. Instead, by </w:t>
      </w:r>
      <w:r w:rsidRPr="00D22C1F">
        <w:rPr>
          <w:rFonts w:eastAsia="Times New Roman"/>
          <w:sz w:val="28"/>
          <w:szCs w:val="28"/>
          <w:u w:val="single"/>
          <w:lang w:val="en-US"/>
        </w:rPr>
        <w:t>drawing only essential</w:t>
      </w:r>
      <w:r w:rsidRPr="00D22C1F">
        <w:rPr>
          <w:rFonts w:eastAsia="Times New Roman"/>
          <w:sz w:val="28"/>
          <w:szCs w:val="28"/>
          <w:lang w:val="en-US"/>
        </w:rPr>
        <w:t xml:space="preserve"> </w:t>
      </w:r>
      <w:r w:rsidRPr="00D22C1F">
        <w:rPr>
          <w:rFonts w:eastAsia="Times New Roman"/>
          <w:sz w:val="28"/>
          <w:szCs w:val="28"/>
          <w:u w:val="single"/>
          <w:lang w:val="en-US"/>
        </w:rPr>
        <w:t>outlines, it attempts to concentrate on a general and comprehensive under-standing of the whole.</w:t>
      </w:r>
    </w:p>
    <w:p w:rsidR="00D22C1F" w:rsidRPr="00D22C1F" w:rsidRDefault="00D22C1F" w:rsidP="00D22C1F">
      <w:pPr>
        <w:spacing w:line="281" w:lineRule="exact"/>
        <w:rPr>
          <w:sz w:val="20"/>
          <w:szCs w:val="20"/>
          <w:lang w:val="en-US"/>
        </w:rPr>
      </w:pPr>
    </w:p>
    <w:p w:rsidR="00D22C1F" w:rsidRPr="00D22C1F" w:rsidRDefault="00D22C1F" w:rsidP="00D22C1F">
      <w:pPr>
        <w:spacing w:line="275" w:lineRule="auto"/>
        <w:ind w:left="640" w:right="1000"/>
        <w:rPr>
          <w:sz w:val="20"/>
          <w:szCs w:val="20"/>
          <w:lang w:val="en-US"/>
        </w:rPr>
      </w:pPr>
      <w:r w:rsidRPr="00D22C1F">
        <w:rPr>
          <w:rFonts w:eastAsia="Times New Roman"/>
          <w:b/>
          <w:bCs/>
          <w:i/>
          <w:iCs/>
          <w:sz w:val="28"/>
          <w:szCs w:val="28"/>
          <w:lang w:val="en-US"/>
        </w:rPr>
        <w:t>Complete the sentences supplying them with information on your own research activities.</w:t>
      </w:r>
    </w:p>
    <w:p w:rsidR="00D22C1F" w:rsidRPr="00D22C1F" w:rsidRDefault="00D22C1F" w:rsidP="00D22C1F">
      <w:pPr>
        <w:spacing w:line="20" w:lineRule="exact"/>
        <w:rPr>
          <w:sz w:val="20"/>
          <w:szCs w:val="20"/>
          <w:lang w:val="en-US"/>
        </w:rPr>
      </w:pPr>
      <w:r>
        <w:rPr>
          <w:noProof/>
          <w:sz w:val="20"/>
          <w:szCs w:val="20"/>
        </w:rPr>
        <mc:AlternateContent>
          <mc:Choice Requires="wps">
            <w:drawing>
              <wp:anchor distT="0" distB="0" distL="114300" distR="114300" simplePos="0" relativeHeight="251660288" behindDoc="1" locked="0" layoutInCell="0" allowOverlap="1" wp14:anchorId="71C3C13E" wp14:editId="7DD95DC2">
                <wp:simplePos x="0" y="0"/>
                <wp:positionH relativeFrom="column">
                  <wp:posOffset>321310</wp:posOffset>
                </wp:positionH>
                <wp:positionV relativeFrom="paragraph">
                  <wp:posOffset>-450850</wp:posOffset>
                </wp:positionV>
                <wp:extent cx="0" cy="408305"/>
                <wp:effectExtent l="0" t="0" r="0" b="0"/>
                <wp:wrapNone/>
                <wp:docPr id="132" name="Shape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08305"/>
                        </a:xfrm>
                        <a:prstGeom prst="line">
                          <a:avLst/>
                        </a:prstGeom>
                        <a:solidFill>
                          <a:srgbClr val="FFFFFF"/>
                        </a:solidFill>
                        <a:ln w="27432">
                          <a:solidFill>
                            <a:srgbClr val="000000"/>
                          </a:solidFill>
                          <a:miter lim="800000"/>
                          <a:headEnd/>
                          <a:tailEnd/>
                        </a:ln>
                      </wps:spPr>
                      <wps:bodyPr/>
                    </wps:wsp>
                  </a:graphicData>
                </a:graphic>
              </wp:anchor>
            </w:drawing>
          </mc:Choice>
          <mc:Fallback>
            <w:pict>
              <v:line id="Shape 132" o:spid="_x0000_s1026" style="position:absolute;z-index:-251656192;visibility:visible;mso-wrap-style:square;mso-wrap-distance-left:9pt;mso-wrap-distance-top:0;mso-wrap-distance-right:9pt;mso-wrap-distance-bottom:0;mso-position-horizontal:absolute;mso-position-horizontal-relative:text;mso-position-vertical:absolute;mso-position-vertical-relative:text" from="25.3pt,-35.5pt" to="25.3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kk7twEAAIMDAAAOAAAAZHJzL2Uyb0RvYy54bWysU01vEzEQvSPxHyzfibdJaKNVNj20hEsF&#10;kQo/YOKPrIW/ZJvs5t8z9iYpBcQB4YO1M/P8PO+Nd30/WkOOMibtXUdvZg0l0nEvtDt09OuX7bsV&#10;JSmDE2C8kx09yUTvN2/frIfQyrnvvREyEiRxqR1CR/ucQ8tY4r20kGY+SIdF5aOFjGE8MBFhQHZr&#10;2LxpbtngowjRc5kSZh+nIt1UfqUkz5+VSjIT01HsLdc91n1fdrZZQ3uIEHrNz23AP3RhQTu89Er1&#10;CBnI96h/o7KaR5+8yjPuLfNKaS6rBlRz0/yi5rmHIKsWNCeFq03p/9HyT8ddJFrg7BZzShxYHFK9&#10;l5QE2jOE1CLqwe1iEchH9xyePP+WsMZeFUuQwgQbVbQFjgrJWO0+Xe2WYyYck8u72wUlHAvLZrVo&#10;3pfbGLSXoyGm/FF6S8pHR412xQto4fiU8gS9QEo6eaPFVhtTg3jYP5hIjoBz39Z1Zn8FM44MHZ3f&#10;LVHq3zmauv7EYXXGF2y07ejqCoK2lyA+OIF9QptBm+kb5Rl39m2yqpi29+K0ixc/cdLVh/OrLE/p&#10;57iefvl3Nj8AAAD//wMAUEsDBBQABgAIAAAAIQCJbml32gAAAAgBAAAPAAAAZHJzL2Rvd25yZXYu&#10;eG1sTI/BTsMwEETvSPyDtZW4tU5AOCjEqRBShcSNUMTVibdJ1HgdxW6a/j1bLnDc2dHMm2K7uEHM&#10;OIXek4Z0k4BAarztqdWw/9ytn0CEaMiawRNquGCAbXl7U5jc+jN94FzFVnAIhdxo6GIccylD06Ez&#10;YeNHJP4d/ORM5HNqpZ3MmcPdIO+TRElneuKGzoz42mFzrE7umtIc6H1+q/vdw1emZHqZv1Wl9d1q&#10;eXkGEXGJf2a44jM6lMxU+xPZIAYNj4lip4Z1lvImNvwKNQsqA1kW8v+A8gcAAP//AwBQSwECLQAU&#10;AAYACAAAACEAtoM4kv4AAADhAQAAEwAAAAAAAAAAAAAAAAAAAAAAW0NvbnRlbnRfVHlwZXNdLnht&#10;bFBLAQItABQABgAIAAAAIQA4/SH/1gAAAJQBAAALAAAAAAAAAAAAAAAAAC8BAABfcmVscy8ucmVs&#10;c1BLAQItABQABgAIAAAAIQB4bkk7twEAAIMDAAAOAAAAAAAAAAAAAAAAAC4CAABkcnMvZTJvRG9j&#10;LnhtbFBLAQItABQABgAIAAAAIQCJbml32gAAAAgBAAAPAAAAAAAAAAAAAAAAABEEAABkcnMvZG93&#10;bnJldi54bWxQSwUGAAAAAAQABADzAAAAGAUAAAAA&#10;" o:allowincell="f" filled="t" strokeweight="2.16pt">
                <v:stroke joinstyle="miter"/>
                <o:lock v:ext="edit" shapetype="f"/>
              </v:line>
            </w:pict>
          </mc:Fallback>
        </mc:AlternateContent>
      </w:r>
    </w:p>
    <w:p w:rsidR="00D22C1F" w:rsidRPr="00D22C1F" w:rsidRDefault="00D22C1F" w:rsidP="00D22C1F">
      <w:pPr>
        <w:spacing w:line="210" w:lineRule="exact"/>
        <w:rPr>
          <w:sz w:val="20"/>
          <w:szCs w:val="20"/>
          <w:lang w:val="en-US"/>
        </w:rPr>
      </w:pPr>
    </w:p>
    <w:p w:rsidR="00D22C1F" w:rsidRPr="00D22C1F" w:rsidRDefault="00D22C1F" w:rsidP="00D22C1F">
      <w:pPr>
        <w:ind w:left="100"/>
        <w:rPr>
          <w:sz w:val="20"/>
          <w:szCs w:val="20"/>
          <w:lang w:val="en-US"/>
        </w:rPr>
      </w:pPr>
      <w:r w:rsidRPr="00D22C1F">
        <w:rPr>
          <w:rFonts w:eastAsia="Times New Roman"/>
          <w:sz w:val="28"/>
          <w:szCs w:val="28"/>
          <w:lang w:val="en-US"/>
        </w:rPr>
        <w:t>The present paper deals with …</w:t>
      </w:r>
    </w:p>
    <w:p w:rsidR="00D22C1F" w:rsidRPr="00D22C1F" w:rsidRDefault="00D22C1F" w:rsidP="00D22C1F">
      <w:pPr>
        <w:spacing w:line="41" w:lineRule="exact"/>
        <w:rPr>
          <w:sz w:val="20"/>
          <w:szCs w:val="20"/>
          <w:lang w:val="en-US"/>
        </w:rPr>
      </w:pPr>
    </w:p>
    <w:p w:rsidR="00D22C1F" w:rsidRPr="00D22C1F" w:rsidRDefault="00D22C1F" w:rsidP="00D22C1F">
      <w:pPr>
        <w:ind w:left="100"/>
        <w:rPr>
          <w:sz w:val="20"/>
          <w:szCs w:val="20"/>
          <w:lang w:val="en-US"/>
        </w:rPr>
      </w:pPr>
      <w:r w:rsidRPr="00D22C1F">
        <w:rPr>
          <w:rFonts w:eastAsia="Times New Roman"/>
          <w:sz w:val="28"/>
          <w:szCs w:val="28"/>
          <w:lang w:val="en-US"/>
        </w:rPr>
        <w:t>The research is aimed at …</w:t>
      </w:r>
    </w:p>
    <w:p w:rsidR="00D22C1F" w:rsidRPr="00D22C1F" w:rsidRDefault="00D22C1F" w:rsidP="00D22C1F">
      <w:pPr>
        <w:spacing w:line="4" w:lineRule="exact"/>
        <w:rPr>
          <w:sz w:val="20"/>
          <w:szCs w:val="20"/>
          <w:lang w:val="en-US"/>
        </w:rPr>
      </w:pPr>
    </w:p>
    <w:p w:rsidR="00D22C1F" w:rsidRPr="00D22C1F" w:rsidRDefault="00D22C1F" w:rsidP="00D22C1F">
      <w:pPr>
        <w:ind w:left="100"/>
        <w:rPr>
          <w:sz w:val="20"/>
          <w:szCs w:val="20"/>
          <w:lang w:val="en-US"/>
        </w:rPr>
      </w:pPr>
      <w:r w:rsidRPr="00D22C1F">
        <w:rPr>
          <w:rFonts w:eastAsia="Times New Roman"/>
          <w:sz w:val="28"/>
          <w:szCs w:val="28"/>
          <w:lang w:val="en-US"/>
        </w:rPr>
        <w:t>An attempt has been made …</w:t>
      </w:r>
    </w:p>
    <w:p w:rsidR="00D22C1F" w:rsidRPr="00D22C1F" w:rsidRDefault="00D22C1F" w:rsidP="00D22C1F">
      <w:pPr>
        <w:ind w:left="100"/>
        <w:rPr>
          <w:sz w:val="20"/>
          <w:szCs w:val="20"/>
          <w:lang w:val="en-US"/>
        </w:rPr>
      </w:pPr>
      <w:r w:rsidRPr="00D22C1F">
        <w:rPr>
          <w:rFonts w:eastAsia="Times New Roman"/>
          <w:sz w:val="28"/>
          <w:szCs w:val="28"/>
          <w:lang w:val="en-US"/>
        </w:rPr>
        <w:t>We have applied the method of …</w:t>
      </w:r>
    </w:p>
    <w:p w:rsidR="00D22C1F" w:rsidRPr="00D22C1F" w:rsidRDefault="00D22C1F" w:rsidP="00D22C1F">
      <w:pPr>
        <w:ind w:left="100"/>
        <w:rPr>
          <w:sz w:val="20"/>
          <w:szCs w:val="20"/>
          <w:lang w:val="en-US"/>
        </w:rPr>
      </w:pPr>
      <w:r w:rsidRPr="00D22C1F">
        <w:rPr>
          <w:rFonts w:eastAsia="Times New Roman"/>
          <w:sz w:val="28"/>
          <w:szCs w:val="28"/>
          <w:lang w:val="en-US"/>
        </w:rPr>
        <w:t>The method has been applied together with …</w:t>
      </w:r>
    </w:p>
    <w:p w:rsidR="00D22C1F" w:rsidRPr="00D22C1F" w:rsidRDefault="00D22C1F" w:rsidP="00D22C1F">
      <w:pPr>
        <w:ind w:left="100"/>
        <w:rPr>
          <w:sz w:val="20"/>
          <w:szCs w:val="20"/>
          <w:lang w:val="en-US"/>
        </w:rPr>
      </w:pPr>
      <w:r w:rsidRPr="00D22C1F">
        <w:rPr>
          <w:rFonts w:eastAsia="Times New Roman"/>
          <w:sz w:val="28"/>
          <w:szCs w:val="28"/>
          <w:lang w:val="en-US"/>
        </w:rPr>
        <w:t>Some features of the phenomenon have been described with the help of …</w:t>
      </w:r>
    </w:p>
    <w:p w:rsidR="00D22C1F" w:rsidRPr="00D22C1F" w:rsidRDefault="00D22C1F" w:rsidP="00D22C1F">
      <w:pPr>
        <w:ind w:left="100"/>
        <w:rPr>
          <w:sz w:val="20"/>
          <w:szCs w:val="20"/>
          <w:lang w:val="en-US"/>
        </w:rPr>
      </w:pPr>
      <w:r w:rsidRPr="00D22C1F">
        <w:rPr>
          <w:rFonts w:eastAsia="Times New Roman"/>
          <w:sz w:val="28"/>
          <w:szCs w:val="28"/>
          <w:lang w:val="en-US"/>
        </w:rPr>
        <w:t>We wanted to have a full view of …</w:t>
      </w:r>
    </w:p>
    <w:p w:rsidR="00D22C1F" w:rsidRPr="00D22C1F" w:rsidRDefault="00D22C1F" w:rsidP="00D22C1F">
      <w:pPr>
        <w:ind w:left="100"/>
        <w:rPr>
          <w:sz w:val="20"/>
          <w:szCs w:val="20"/>
          <w:lang w:val="en-US"/>
        </w:rPr>
      </w:pPr>
      <w:r w:rsidRPr="00D22C1F">
        <w:rPr>
          <w:rFonts w:eastAsia="Times New Roman"/>
          <w:sz w:val="28"/>
          <w:szCs w:val="28"/>
          <w:lang w:val="en-US"/>
        </w:rPr>
        <w:t>It’s argued that …</w:t>
      </w:r>
    </w:p>
    <w:p w:rsidR="00D22C1F" w:rsidRPr="00D22C1F" w:rsidRDefault="00D22C1F" w:rsidP="00D22C1F">
      <w:pPr>
        <w:spacing w:line="68" w:lineRule="exact"/>
        <w:rPr>
          <w:sz w:val="20"/>
          <w:szCs w:val="20"/>
          <w:lang w:val="en-US"/>
        </w:rPr>
      </w:pPr>
    </w:p>
    <w:p w:rsidR="00D22C1F" w:rsidRPr="00D22C1F" w:rsidRDefault="00D22C1F" w:rsidP="00D22C1F">
      <w:pPr>
        <w:ind w:left="100"/>
        <w:rPr>
          <w:sz w:val="20"/>
          <w:szCs w:val="20"/>
          <w:lang w:val="en-US"/>
        </w:rPr>
      </w:pPr>
      <w:r w:rsidRPr="00D22C1F">
        <w:rPr>
          <w:rFonts w:eastAsia="Times New Roman"/>
          <w:sz w:val="28"/>
          <w:szCs w:val="28"/>
          <w:lang w:val="en-US"/>
        </w:rPr>
        <w:t>The paper abounds in …</w:t>
      </w:r>
    </w:p>
    <w:p w:rsidR="00D22C1F" w:rsidRPr="00D22C1F" w:rsidRDefault="00D22C1F" w:rsidP="00D22C1F">
      <w:pPr>
        <w:spacing w:line="41" w:lineRule="exact"/>
        <w:rPr>
          <w:sz w:val="20"/>
          <w:szCs w:val="20"/>
          <w:lang w:val="en-US"/>
        </w:rPr>
      </w:pPr>
    </w:p>
    <w:p w:rsidR="00D22C1F" w:rsidRPr="00D22C1F" w:rsidRDefault="00D22C1F" w:rsidP="00D22C1F">
      <w:pPr>
        <w:ind w:left="100"/>
        <w:rPr>
          <w:sz w:val="20"/>
          <w:szCs w:val="20"/>
          <w:lang w:val="en-US"/>
        </w:rPr>
      </w:pPr>
      <w:r w:rsidRPr="00D22C1F">
        <w:rPr>
          <w:rFonts w:eastAsia="Times New Roman"/>
          <w:sz w:val="28"/>
          <w:szCs w:val="28"/>
          <w:lang w:val="en-US"/>
        </w:rPr>
        <w:t>On the basis of the comparison made …</w:t>
      </w:r>
    </w:p>
    <w:p w:rsidR="00D22C1F" w:rsidRPr="00D22C1F" w:rsidRDefault="00D22C1F" w:rsidP="00D22C1F">
      <w:pPr>
        <w:ind w:left="100"/>
        <w:rPr>
          <w:sz w:val="20"/>
          <w:szCs w:val="20"/>
          <w:lang w:val="en-US"/>
        </w:rPr>
      </w:pPr>
      <w:r w:rsidRPr="00D22C1F">
        <w:rPr>
          <w:rFonts w:eastAsia="Times New Roman"/>
          <w:sz w:val="28"/>
          <w:szCs w:val="28"/>
          <w:lang w:val="en-US"/>
        </w:rPr>
        <w:t>Interdependence between … has been revealed.</w:t>
      </w:r>
    </w:p>
    <w:p w:rsidR="00D22C1F" w:rsidRPr="00D22C1F" w:rsidRDefault="00D22C1F" w:rsidP="00D22C1F">
      <w:pPr>
        <w:ind w:left="100"/>
        <w:rPr>
          <w:sz w:val="20"/>
          <w:szCs w:val="20"/>
          <w:lang w:val="en-US"/>
        </w:rPr>
      </w:pPr>
      <w:r w:rsidRPr="00D22C1F">
        <w:rPr>
          <w:rFonts w:eastAsia="Times New Roman"/>
          <w:sz w:val="28"/>
          <w:szCs w:val="28"/>
          <w:lang w:val="en-US"/>
        </w:rPr>
        <w:t>Research into … provides an answer to the question …</w:t>
      </w:r>
    </w:p>
    <w:p w:rsidR="00D22C1F" w:rsidRPr="00D22C1F" w:rsidRDefault="00D22C1F" w:rsidP="00D22C1F">
      <w:pPr>
        <w:spacing w:line="239" w:lineRule="auto"/>
        <w:ind w:left="100" w:right="360"/>
        <w:rPr>
          <w:sz w:val="20"/>
          <w:szCs w:val="20"/>
          <w:lang w:val="en-US"/>
        </w:rPr>
      </w:pPr>
      <w:r w:rsidRPr="00D22C1F">
        <w:rPr>
          <w:rFonts w:eastAsia="Times New Roman"/>
          <w:sz w:val="28"/>
          <w:szCs w:val="28"/>
          <w:lang w:val="en-US"/>
        </w:rPr>
        <w:t>The research provides the answers to a multitude of questions facing … and gives us the tools which …</w:t>
      </w:r>
    </w:p>
    <w:p w:rsidR="00D22C1F" w:rsidRPr="00D22C1F" w:rsidRDefault="00D22C1F" w:rsidP="00D22C1F">
      <w:pPr>
        <w:spacing w:line="2" w:lineRule="exact"/>
        <w:rPr>
          <w:sz w:val="20"/>
          <w:szCs w:val="20"/>
          <w:lang w:val="en-US"/>
        </w:rPr>
      </w:pPr>
    </w:p>
    <w:p w:rsidR="00D22C1F" w:rsidRPr="00D22C1F" w:rsidRDefault="00D22C1F" w:rsidP="00D22C1F">
      <w:pPr>
        <w:spacing w:line="241" w:lineRule="auto"/>
        <w:ind w:left="100" w:right="2100"/>
        <w:rPr>
          <w:sz w:val="20"/>
          <w:szCs w:val="20"/>
          <w:lang w:val="en-US"/>
        </w:rPr>
      </w:pPr>
      <w:r w:rsidRPr="00D22C1F">
        <w:rPr>
          <w:rFonts w:eastAsia="Times New Roman"/>
          <w:sz w:val="28"/>
          <w:szCs w:val="28"/>
          <w:lang w:val="en-US"/>
        </w:rPr>
        <w:t>The main provisions of the research have been reported at … Some disputable issues have been discussed in …</w:t>
      </w:r>
    </w:p>
    <w:p w:rsidR="00D22C1F" w:rsidRPr="00D22C1F" w:rsidRDefault="00D22C1F" w:rsidP="00D22C1F">
      <w:pPr>
        <w:spacing w:line="1" w:lineRule="exact"/>
        <w:rPr>
          <w:sz w:val="20"/>
          <w:szCs w:val="20"/>
          <w:lang w:val="en-US"/>
        </w:rPr>
      </w:pPr>
    </w:p>
    <w:p w:rsidR="00D22C1F" w:rsidRPr="00D22C1F" w:rsidRDefault="00D22C1F" w:rsidP="00D22C1F">
      <w:pPr>
        <w:ind w:left="100"/>
        <w:rPr>
          <w:sz w:val="20"/>
          <w:szCs w:val="20"/>
          <w:lang w:val="en-US"/>
        </w:rPr>
      </w:pPr>
      <w:r w:rsidRPr="00D22C1F">
        <w:rPr>
          <w:rFonts w:eastAsia="Times New Roman"/>
          <w:sz w:val="28"/>
          <w:szCs w:val="28"/>
          <w:lang w:val="en-US"/>
        </w:rPr>
        <w:t>The reliability of the results obtained can be verified …</w:t>
      </w:r>
    </w:p>
    <w:p w:rsidR="008D4DE8" w:rsidRPr="00D22C1F" w:rsidRDefault="00D22C1F" w:rsidP="00D22C1F">
      <w:pPr>
        <w:ind w:left="100"/>
        <w:rPr>
          <w:lang w:val="en-US"/>
        </w:rPr>
      </w:pPr>
      <w:r w:rsidRPr="00D22C1F">
        <w:rPr>
          <w:rFonts w:eastAsia="Times New Roman"/>
          <w:sz w:val="28"/>
          <w:szCs w:val="28"/>
          <w:lang w:val="en-US"/>
        </w:rPr>
        <w:t>The results of the investigation have been reflected in the form of …</w:t>
      </w:r>
      <w:bookmarkStart w:id="0" w:name="_GoBack"/>
      <w:bookmarkEnd w:id="0"/>
    </w:p>
    <w:sectPr w:rsidR="008D4DE8" w:rsidRPr="00D22C1F" w:rsidSect="00D22C1F">
      <w:pgSz w:w="11900" w:h="16838" w:code="9"/>
      <w:pgMar w:top="1134" w:right="851" w:bottom="1134" w:left="1134" w:header="0" w:footer="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drawingGridHorizontalSpacing w:val="110"/>
  <w:drawingGridVerticalSpacing w:val="299"/>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2C1F"/>
    <w:rsid w:val="008D4DE8"/>
    <w:rsid w:val="00C00D96"/>
    <w:rsid w:val="00D22C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2C1F"/>
    <w:rPr>
      <w:rFonts w:eastAsiaTheme="minorEastAsia" w:cs="Times New Roman"/>
      <w:sz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2C1F"/>
    <w:rPr>
      <w:rFonts w:eastAsiaTheme="minorEastAsia" w:cs="Times New Roman"/>
      <w:sz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367</Words>
  <Characters>2097</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Альфия</dc:creator>
  <cp:lastModifiedBy>Альфия</cp:lastModifiedBy>
  <cp:revision>1</cp:revision>
  <dcterms:created xsi:type="dcterms:W3CDTF">2020-09-06T06:38:00Z</dcterms:created>
  <dcterms:modified xsi:type="dcterms:W3CDTF">2020-09-06T06:38:00Z</dcterms:modified>
</cp:coreProperties>
</file>